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4CF2B" w14:textId="5BC5B2D0" w:rsidR="00D31434" w:rsidRPr="001441CF" w:rsidRDefault="00D31434" w:rsidP="00D31434">
      <w:pPr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1441CF">
        <w:rPr>
          <w:rFonts w:ascii="Times New Roman" w:hAnsi="Times New Roman" w:cs="Times New Roman"/>
          <w:b/>
          <w:u w:val="single"/>
        </w:rPr>
        <w:t>Bemutatkozás</w:t>
      </w:r>
    </w:p>
    <w:p w14:paraId="650EA429" w14:textId="5E414790" w:rsidR="00C55DF4" w:rsidRPr="00C55DF4" w:rsidRDefault="00D31434" w:rsidP="001441C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Kiskőrösi Bem József Általános Iskola </w:t>
      </w:r>
      <w:proofErr w:type="spellStart"/>
      <w:r>
        <w:rPr>
          <w:rFonts w:ascii="Times New Roman" w:hAnsi="Times New Roman" w:cs="Times New Roman"/>
        </w:rPr>
        <w:t>Soltszentimrei</w:t>
      </w:r>
      <w:proofErr w:type="spellEnd"/>
      <w:r>
        <w:rPr>
          <w:rFonts w:ascii="Times New Roman" w:hAnsi="Times New Roman" w:cs="Times New Roman"/>
        </w:rPr>
        <w:t xml:space="preserve"> Általános Iskolája</w:t>
      </w:r>
    </w:p>
    <w:p w14:paraId="23F5480A" w14:textId="77777777" w:rsidR="00C55DF4" w:rsidRDefault="00C55DF4" w:rsidP="00C55DF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55DF4">
        <w:rPr>
          <w:rFonts w:ascii="Times New Roman" w:eastAsia="Calibri" w:hAnsi="Times New Roman" w:cs="Times New Roman"/>
          <w:kern w:val="0"/>
          <w14:ligatures w14:val="none"/>
        </w:rPr>
        <w:t xml:space="preserve">Iskolánk jelenleg (névváltozások után) a Kiskőrösi Bem József Általános Iskola </w:t>
      </w:r>
      <w:proofErr w:type="spellStart"/>
      <w:r w:rsidRPr="00C55DF4">
        <w:rPr>
          <w:rFonts w:ascii="Times New Roman" w:eastAsia="Calibri" w:hAnsi="Times New Roman" w:cs="Times New Roman"/>
          <w:kern w:val="0"/>
          <w14:ligatures w14:val="none"/>
        </w:rPr>
        <w:t>Soltszentimrei</w:t>
      </w:r>
      <w:proofErr w:type="spellEnd"/>
      <w:r w:rsidRPr="00C55DF4">
        <w:rPr>
          <w:rFonts w:ascii="Times New Roman" w:eastAsia="Calibri" w:hAnsi="Times New Roman" w:cs="Times New Roman"/>
          <w:kern w:val="0"/>
          <w14:ligatures w14:val="none"/>
        </w:rPr>
        <w:t xml:space="preserve"> Általános Iskolája nevet viseli. Címe: 6223 Soltszentimre, Szent Imre u. 18. Az intézmény közös szakmai </w:t>
      </w:r>
      <w:proofErr w:type="gramStart"/>
      <w:r w:rsidRPr="00C55DF4">
        <w:rPr>
          <w:rFonts w:ascii="Times New Roman" w:eastAsia="Calibri" w:hAnsi="Times New Roman" w:cs="Times New Roman"/>
          <w:kern w:val="0"/>
          <w14:ligatures w14:val="none"/>
        </w:rPr>
        <w:t>dokumentumokkal</w:t>
      </w:r>
      <w:proofErr w:type="gramEnd"/>
      <w:r w:rsidRPr="00C55DF4">
        <w:rPr>
          <w:rFonts w:ascii="Times New Roman" w:eastAsia="Calibri" w:hAnsi="Times New Roman" w:cs="Times New Roman"/>
          <w:kern w:val="0"/>
          <w14:ligatures w14:val="none"/>
        </w:rPr>
        <w:t>, intézményi munkaközösségekkel működik. Nevelőtestületünk a központi intézmény nevelőtestületének része. Fenntartó: Kiskőrösi Tankerületi Központ.</w:t>
      </w:r>
    </w:p>
    <w:p w14:paraId="25E281E3" w14:textId="206D5741" w:rsidR="00C55DF4" w:rsidRPr="00C55DF4" w:rsidRDefault="00C55DF4" w:rsidP="00C55DF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55DF4">
        <w:rPr>
          <w:rFonts w:ascii="Times New Roman" w:eastAsia="Calibri" w:hAnsi="Times New Roman" w:cs="Times New Roman"/>
          <w:kern w:val="0"/>
          <w14:ligatures w14:val="none"/>
        </w:rPr>
        <w:t>Az iskola jel</w:t>
      </w:r>
      <w:r>
        <w:rPr>
          <w:rFonts w:ascii="Times New Roman" w:eastAsia="Calibri" w:hAnsi="Times New Roman" w:cs="Times New Roman"/>
          <w:kern w:val="0"/>
          <w14:ligatures w14:val="none"/>
        </w:rPr>
        <w:t>enleg 8 évfolyamból szervezett 8</w:t>
      </w:r>
      <w:r w:rsidRPr="00C55DF4">
        <w:rPr>
          <w:rFonts w:ascii="Times New Roman" w:eastAsia="Calibri" w:hAnsi="Times New Roman" w:cs="Times New Roman"/>
          <w:kern w:val="0"/>
          <w14:ligatures w14:val="none"/>
        </w:rPr>
        <w:t xml:space="preserve"> osztályból és egy napközis csoportb</w:t>
      </w:r>
      <w:r w:rsidR="001441CF">
        <w:rPr>
          <w:rFonts w:ascii="Times New Roman" w:eastAsia="Calibri" w:hAnsi="Times New Roman" w:cs="Times New Roman"/>
          <w:kern w:val="0"/>
          <w14:ligatures w14:val="none"/>
        </w:rPr>
        <w:t>ól áll. Tanulóink száma</w:t>
      </w:r>
      <w:r w:rsidRPr="00C55DF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120</w:t>
      </w:r>
      <w:r w:rsidR="001441CF">
        <w:rPr>
          <w:rFonts w:ascii="Times New Roman" w:eastAsia="Calibri" w:hAnsi="Times New Roman" w:cs="Times New Roman"/>
          <w:kern w:val="0"/>
          <w14:ligatures w14:val="none"/>
        </w:rPr>
        <w:t xml:space="preserve"> fő</w:t>
      </w:r>
      <w:bookmarkStart w:id="0" w:name="_GoBack"/>
      <w:bookmarkEnd w:id="0"/>
      <w:r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Pr="00C55DF4">
        <w:rPr>
          <w:rFonts w:ascii="Times New Roman" w:eastAsia="Calibri" w:hAnsi="Times New Roman" w:cs="Times New Roman"/>
          <w:kern w:val="0"/>
          <w14:ligatures w14:val="none"/>
        </w:rPr>
        <w:t>Alsó tagozatos tanulók: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67</w:t>
      </w:r>
      <w:r w:rsidRPr="00C55DF4">
        <w:rPr>
          <w:rFonts w:ascii="Times New Roman" w:eastAsia="Calibri" w:hAnsi="Times New Roman" w:cs="Times New Roman"/>
          <w:kern w:val="0"/>
          <w14:ligatures w14:val="none"/>
        </w:rPr>
        <w:t>, felső tagozatos tanulók: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53</w:t>
      </w:r>
      <w:r w:rsidRPr="00C55DF4">
        <w:rPr>
          <w:rFonts w:ascii="Times New Roman" w:eastAsia="Calibri" w:hAnsi="Times New Roman" w:cs="Times New Roman"/>
          <w:kern w:val="0"/>
          <w14:ligatures w14:val="none"/>
        </w:rPr>
        <w:t xml:space="preserve"> fő. 2005 szeptemberétől foglalkozunk a sajátos nevelési igényű tanulók integrált nevelésével számuk: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10 gyermek. Mellettük 20</w:t>
      </w:r>
      <w:r w:rsidRPr="00C55DF4">
        <w:rPr>
          <w:rFonts w:ascii="Times New Roman" w:eastAsia="Calibri" w:hAnsi="Times New Roman" w:cs="Times New Roman"/>
          <w:kern w:val="0"/>
          <w14:ligatures w14:val="none"/>
        </w:rPr>
        <w:t xml:space="preserve"> tanuló küzd beilleszkedési és tanulási nehézséggel. Az ő fejlesztésükre egyéni rehabilitációs és fejlesztő foglalkozásokat szervezünk fejlesztő pedagógus bevonásával.  Az iskola társadalmi környezetét vizsgálva elmondható, hogy tanulóink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15</w:t>
      </w:r>
      <w:r w:rsidRPr="00C55DF4">
        <w:rPr>
          <w:rFonts w:ascii="Times New Roman" w:eastAsia="Calibri" w:hAnsi="Times New Roman" w:cs="Times New Roman"/>
          <w:kern w:val="0"/>
          <w14:ligatures w14:val="none"/>
        </w:rPr>
        <w:t xml:space="preserve">%-a hátrányos helyzetű, nincs halmozottan hátrányos helyzetű. </w:t>
      </w:r>
    </w:p>
    <w:p w14:paraId="16C996A0" w14:textId="00B2690D" w:rsidR="00D31434" w:rsidRPr="00D31434" w:rsidRDefault="00D31434" w:rsidP="00D31434">
      <w:pPr>
        <w:spacing w:line="276" w:lineRule="auto"/>
        <w:jc w:val="both"/>
        <w:rPr>
          <w:rFonts w:ascii="Times New Roman" w:hAnsi="Times New Roman" w:cs="Times New Roman"/>
        </w:rPr>
      </w:pPr>
      <w:r w:rsidRPr="00D31434">
        <w:rPr>
          <w:rFonts w:ascii="Times New Roman" w:hAnsi="Times New Roman" w:cs="Times New Roman"/>
        </w:rPr>
        <w:t>Iskolánk olyan személyiségközpontú intézmény, ahol minden nevelő, a nevelő- és oktató munkát segítő munkatársak arra törekednek, hogy tanulóink a sokoldalú ismeretszerzés lehetőségeivel élve, életkori sajátosságaiknak, lehetőségeiknek megfelelően megszerezzék azokat az ismereteket, kulcskompetenciákat, amelyek elengedhetetlenek az életben való rugalmas alkalmazkodáshoz, a változások követéséhez, saját sorsuk alakításához, az élethosszig tartó tanuláshoz. </w:t>
      </w:r>
    </w:p>
    <w:p w14:paraId="4EA427B4" w14:textId="77777777" w:rsidR="00D31434" w:rsidRPr="00D31434" w:rsidRDefault="00D31434" w:rsidP="00D31434">
      <w:pPr>
        <w:spacing w:line="276" w:lineRule="auto"/>
        <w:jc w:val="both"/>
        <w:rPr>
          <w:rFonts w:ascii="Times New Roman" w:hAnsi="Times New Roman" w:cs="Times New Roman"/>
        </w:rPr>
      </w:pPr>
      <w:r w:rsidRPr="00D31434">
        <w:rPr>
          <w:rFonts w:ascii="Times New Roman" w:hAnsi="Times New Roman" w:cs="Times New Roman"/>
        </w:rPr>
        <w:t>Hisszük, hogy az ésszerűség a gyermek érdekeit állítja a megoldandó feladatok fókuszába, erősítve a gondolatot, miszerint a megszerzett tudás hatalom, a megszerzett tudás öröm. A gyermek iránt érzett felelősség, a tudásba, a tudást közvetítő pedagógusokba vetett hit és a szülők támogató segítsége lehet a garanciája a program megvalósításának.</w:t>
      </w:r>
    </w:p>
    <w:p w14:paraId="0A940B58" w14:textId="77777777" w:rsidR="00D31434" w:rsidRPr="00D31434" w:rsidRDefault="00D31434" w:rsidP="00D31434">
      <w:pPr>
        <w:spacing w:line="276" w:lineRule="auto"/>
        <w:jc w:val="both"/>
        <w:rPr>
          <w:rFonts w:ascii="Times New Roman" w:hAnsi="Times New Roman" w:cs="Times New Roman"/>
        </w:rPr>
      </w:pPr>
      <w:r w:rsidRPr="00D31434">
        <w:rPr>
          <w:rFonts w:ascii="Times New Roman" w:hAnsi="Times New Roman" w:cs="Times New Roman"/>
        </w:rPr>
        <w:t>Alapvető jelentőséget tulajdonítunk a kulcskompetenciák kialakításának, az egész életen át tartó tanuláshoz szükséges motívumok és tanulási képességek kiművelésének. </w:t>
      </w:r>
    </w:p>
    <w:p w14:paraId="6C83F879" w14:textId="77777777" w:rsidR="00D31434" w:rsidRPr="00D31434" w:rsidRDefault="00D31434" w:rsidP="00D31434">
      <w:pPr>
        <w:spacing w:line="276" w:lineRule="auto"/>
        <w:jc w:val="both"/>
        <w:rPr>
          <w:rFonts w:ascii="Times New Roman" w:hAnsi="Times New Roman" w:cs="Times New Roman"/>
        </w:rPr>
      </w:pPr>
      <w:r w:rsidRPr="00D31434">
        <w:rPr>
          <w:rFonts w:ascii="Times New Roman" w:hAnsi="Times New Roman" w:cs="Times New Roman"/>
        </w:rPr>
        <w:t>Kiemelt fontosságúnak tartjuk, hogy a tanulóink  </w:t>
      </w:r>
      <w:r w:rsidRPr="00D31434">
        <w:rPr>
          <w:rFonts w:ascii="Times New Roman" w:hAnsi="Times New Roman" w:cs="Times New Roman"/>
          <w:i/>
          <w:iCs/>
        </w:rPr>
        <w:t>jól nevelt, mások értékeit megbecsülő és tiszteletben tartó, önművelésre képes, kreatív </w:t>
      </w:r>
      <w:r w:rsidRPr="00D31434">
        <w:rPr>
          <w:rFonts w:ascii="Times New Roman" w:hAnsi="Times New Roman" w:cs="Times New Roman"/>
        </w:rPr>
        <w:t>személyiséggé váljanak. Olyan személyi és tárgyi feltételeket szeretnénk teremteni, amelyek a gyermekek </w:t>
      </w:r>
      <w:r w:rsidRPr="00D31434">
        <w:rPr>
          <w:rFonts w:ascii="Times New Roman" w:hAnsi="Times New Roman" w:cs="Times New Roman"/>
          <w:i/>
          <w:iCs/>
        </w:rPr>
        <w:t xml:space="preserve">esélyegyenlőségét és boldogulását </w:t>
      </w:r>
      <w:r w:rsidRPr="00D31434">
        <w:rPr>
          <w:rFonts w:ascii="Times New Roman" w:hAnsi="Times New Roman" w:cs="Times New Roman"/>
        </w:rPr>
        <w:t>biztosítják a kor követelményeinek megfelelően. Nagy hangsúlyt fektetünk a különleges bánásmódot igénylő gyerekek oktatására, felvállaljuk a sajátos nevelési igényű, illetve beilleszkedési, tanulási, magatartási nehézségekkel küzdő tanulók  fejlesztését, inkluzív nevelését.</w:t>
      </w:r>
    </w:p>
    <w:p w14:paraId="1DE01B11" w14:textId="77777777" w:rsidR="00D31434" w:rsidRPr="00D31434" w:rsidRDefault="00D31434" w:rsidP="00D31434">
      <w:pPr>
        <w:spacing w:line="276" w:lineRule="auto"/>
        <w:jc w:val="both"/>
        <w:rPr>
          <w:rFonts w:ascii="Times New Roman" w:hAnsi="Times New Roman" w:cs="Times New Roman"/>
        </w:rPr>
      </w:pPr>
      <w:r w:rsidRPr="00D31434">
        <w:rPr>
          <w:rFonts w:ascii="Times New Roman" w:hAnsi="Times New Roman" w:cs="Times New Roman"/>
        </w:rPr>
        <w:t>Demokratikus, nyílt, őszinte légkör kialakításán és megvalósításán fáradozunk, mely a tanuló-pedagógus, szülő-pedagógus kapcsolatban is jelen van, azokat áthatja. </w:t>
      </w:r>
    </w:p>
    <w:p w14:paraId="397B1E3D" w14:textId="77777777" w:rsidR="00D31434" w:rsidRPr="00D31434" w:rsidRDefault="00D31434" w:rsidP="00D31434">
      <w:pPr>
        <w:spacing w:line="276" w:lineRule="auto"/>
        <w:jc w:val="both"/>
        <w:rPr>
          <w:rFonts w:ascii="Times New Roman" w:hAnsi="Times New Roman" w:cs="Times New Roman"/>
        </w:rPr>
      </w:pPr>
      <w:r w:rsidRPr="00D31434">
        <w:rPr>
          <w:rFonts w:ascii="Times New Roman" w:hAnsi="Times New Roman" w:cs="Times New Roman"/>
        </w:rPr>
        <w:t>Alapelveink akkor érvényesülhetnek igazán, ha gyermekeink jól érzik magukat az iskolában. </w:t>
      </w:r>
    </w:p>
    <w:p w14:paraId="4343D371" w14:textId="77777777" w:rsidR="00D31434" w:rsidRPr="00D31434" w:rsidRDefault="00D31434" w:rsidP="00D31434">
      <w:pPr>
        <w:spacing w:line="276" w:lineRule="auto"/>
        <w:jc w:val="both"/>
        <w:rPr>
          <w:rFonts w:ascii="Times New Roman" w:hAnsi="Times New Roman" w:cs="Times New Roman"/>
        </w:rPr>
      </w:pPr>
      <w:r w:rsidRPr="00D31434">
        <w:rPr>
          <w:rFonts w:ascii="Times New Roman" w:hAnsi="Times New Roman" w:cs="Times New Roman"/>
          <w:b/>
          <w:bCs/>
        </w:rPr>
        <w:lastRenderedPageBreak/>
        <w:t>Iskolánk specialitása, hogy nemcsak a gyermekek értelmi, hanem az érzelmi intelligenciájának fejlesztésére is nagy hangsúlyt fektetünk. Boldog gyermekeket szeretnénk nevelni.</w:t>
      </w:r>
    </w:p>
    <w:p w14:paraId="2E579848" w14:textId="3E2B659F" w:rsidR="00D31434" w:rsidRDefault="00D31434" w:rsidP="00D31434">
      <w:pPr>
        <w:spacing w:line="276" w:lineRule="auto"/>
        <w:jc w:val="both"/>
        <w:rPr>
          <w:rFonts w:ascii="Times New Roman" w:hAnsi="Times New Roman" w:cs="Times New Roman"/>
        </w:rPr>
      </w:pPr>
    </w:p>
    <w:p w14:paraId="21E6534A" w14:textId="37D33830" w:rsidR="001441CF" w:rsidRDefault="001441CF" w:rsidP="00D3143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Soltszentimre, 2025. 09. 11.</w:t>
      </w:r>
    </w:p>
    <w:p w14:paraId="3D1F6E11" w14:textId="3917EA85" w:rsidR="001441CF" w:rsidRDefault="001441CF" w:rsidP="001441CF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Dezső Győző</w:t>
      </w:r>
    </w:p>
    <w:p w14:paraId="658CD46B" w14:textId="3FC6A1E2" w:rsidR="001441CF" w:rsidRPr="00D31434" w:rsidRDefault="001441CF" w:rsidP="001441CF">
      <w:pPr>
        <w:spacing w:after="0" w:line="276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igazgató</w:t>
      </w:r>
      <w:proofErr w:type="gramEnd"/>
    </w:p>
    <w:p w14:paraId="7179D5D9" w14:textId="77777777" w:rsidR="00D31434" w:rsidRPr="00D31434" w:rsidRDefault="00D31434" w:rsidP="00D31434">
      <w:pPr>
        <w:spacing w:line="276" w:lineRule="auto"/>
        <w:jc w:val="both"/>
        <w:rPr>
          <w:rFonts w:ascii="Times New Roman" w:hAnsi="Times New Roman" w:cs="Times New Roman"/>
        </w:rPr>
      </w:pPr>
    </w:p>
    <w:p w14:paraId="46B6628F" w14:textId="77777777" w:rsidR="00725DD1" w:rsidRPr="00D31434" w:rsidRDefault="00725DD1" w:rsidP="00D31434">
      <w:pPr>
        <w:spacing w:line="276" w:lineRule="auto"/>
        <w:jc w:val="both"/>
        <w:rPr>
          <w:rFonts w:ascii="Times New Roman" w:hAnsi="Times New Roman" w:cs="Times New Roman"/>
        </w:rPr>
      </w:pPr>
    </w:p>
    <w:sectPr w:rsidR="00725DD1" w:rsidRPr="00D31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E08"/>
    <w:multiLevelType w:val="multilevel"/>
    <w:tmpl w:val="EA34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6E6926"/>
    <w:multiLevelType w:val="hybridMultilevel"/>
    <w:tmpl w:val="D5AA6720"/>
    <w:lvl w:ilvl="0" w:tplc="B6323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90E6F"/>
    <w:multiLevelType w:val="multilevel"/>
    <w:tmpl w:val="EE2C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A6009"/>
    <w:multiLevelType w:val="multilevel"/>
    <w:tmpl w:val="EE44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34"/>
    <w:rsid w:val="001441CF"/>
    <w:rsid w:val="002B163D"/>
    <w:rsid w:val="004937A0"/>
    <w:rsid w:val="00725DD1"/>
    <w:rsid w:val="00C55DF4"/>
    <w:rsid w:val="00D3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77CA"/>
  <w15:chartTrackingRefBased/>
  <w15:docId w15:val="{F77D84C0-E22C-4DAF-B67D-7221129E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3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3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3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3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3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3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3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3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3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3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3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3143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3143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14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314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314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314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3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3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3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3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3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314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3143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3143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3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3143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314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Igazgato</cp:lastModifiedBy>
  <cp:revision>2</cp:revision>
  <dcterms:created xsi:type="dcterms:W3CDTF">2025-09-11T06:43:00Z</dcterms:created>
  <dcterms:modified xsi:type="dcterms:W3CDTF">2025-09-11T06:43:00Z</dcterms:modified>
</cp:coreProperties>
</file>